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2105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17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Алексеенко И.А.</w:t>
      </w:r>
      <w:r>
        <w:rPr>
          <w:rFonts w:ascii="Times New Roman" w:eastAsia="Times New Roman" w:hAnsi="Times New Roman" w:cs="Times New Roman"/>
          <w:sz w:val="26"/>
          <w:szCs w:val="26"/>
        </w:rPr>
        <w:t>, наход</w:t>
      </w:r>
      <w:r>
        <w:rPr>
          <w:rFonts w:ascii="Times New Roman" w:eastAsia="Times New Roman" w:hAnsi="Times New Roman" w:cs="Times New Roman"/>
          <w:sz w:val="26"/>
          <w:szCs w:val="26"/>
        </w:rPr>
        <w:t>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Сургут, 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, каб. 3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предусмотренном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Рисованной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Оксаны Александровны, </w:t>
      </w:r>
      <w:r>
        <w:rPr>
          <w:rStyle w:val="cat-UserDefinedgrp-30rplc-7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в форме электронного документа¸ </w:t>
      </w:r>
      <w:r>
        <w:rPr>
          <w:rFonts w:ascii="Times New Roman" w:eastAsia="Times New Roman" w:hAnsi="Times New Roman" w:cs="Times New Roman"/>
          <w:sz w:val="26"/>
          <w:szCs w:val="26"/>
        </w:rPr>
        <w:t>Рисованная О.А.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31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нарушением срока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в установленный законодательством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до </w:t>
      </w:r>
      <w:r>
        <w:rPr>
          <w:rFonts w:ascii="Times New Roman" w:eastAsia="Times New Roman" w:hAnsi="Times New Roman" w:cs="Times New Roman"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сведения о начисленных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взнос</w:t>
      </w:r>
      <w:r>
        <w:rPr>
          <w:rFonts w:ascii="Times New Roman" w:eastAsia="Times New Roman" w:hAnsi="Times New Roman" w:cs="Times New Roman"/>
          <w:sz w:val="26"/>
          <w:szCs w:val="26"/>
        </w:rPr>
        <w:t>ах в составе единой формы сведений (ЕФС-1)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полугодие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Рисованная О.А.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явилась, извещена надлежащим образом, о причинах неявки суд не уведомила, ходатайств не заявляла.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Рисованной О.А.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Рисованной О.А.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1088764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13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об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список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выписка из ЕГРЮЛ;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на составление протокола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</w:t>
      </w:r>
      <w:r>
        <w:rPr>
          <w:rFonts w:ascii="Times New Roman" w:eastAsia="Times New Roman" w:hAnsi="Times New Roman" w:cs="Times New Roman"/>
          <w:sz w:val="26"/>
          <w:szCs w:val="26"/>
        </w:rPr>
        <w:t>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dst1000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бумажном носителе не позднее 20-го числа месяца, следующего за отчетным периодом; </w:t>
      </w:r>
      <w:r>
        <w:rPr>
          <w:rFonts w:ascii="Times New Roman" w:eastAsia="Times New Roman" w:hAnsi="Times New Roman" w:cs="Times New Roman"/>
          <w:sz w:val="26"/>
          <w:szCs w:val="26"/>
        </w:rPr>
        <w:t>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Рисованной О.А.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</w:t>
      </w:r>
      <w:r>
        <w:rPr>
          <w:rFonts w:ascii="Times New Roman" w:eastAsia="Times New Roman" w:hAnsi="Times New Roman" w:cs="Times New Roman"/>
          <w:sz w:val="26"/>
          <w:szCs w:val="26"/>
        </w:rPr>
        <w:t>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Рисованной О.А.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д квалифицирует по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и, руководствуясь ст.ст. 29</w:t>
      </w:r>
      <w:r>
        <w:rPr>
          <w:rFonts w:ascii="Times New Roman" w:eastAsia="Times New Roman" w:hAnsi="Times New Roman" w:cs="Times New Roman"/>
          <w:sz w:val="26"/>
          <w:szCs w:val="26"/>
        </w:rPr>
        <w:t>.9-29.11 КоАП РФ,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Рисо</w:t>
      </w:r>
      <w:r>
        <w:rPr>
          <w:rFonts w:ascii="Times New Roman" w:eastAsia="Times New Roman" w:hAnsi="Times New Roman" w:cs="Times New Roman"/>
          <w:sz w:val="26"/>
          <w:szCs w:val="26"/>
        </w:rPr>
        <w:t>ванную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Оксан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(триста)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йона города окружного 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2105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widowControl w:val="0"/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оплачивать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номер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счета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получателя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03100643000000018700 в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РКЦ г. </w:t>
      </w:r>
      <w:r>
        <w:rPr>
          <w:rFonts w:ascii="Times New Roman" w:eastAsia="Times New Roman" w:hAnsi="Times New Roman" w:cs="Times New Roman"/>
          <w:sz w:val="22"/>
          <w:szCs w:val="22"/>
        </w:rPr>
        <w:t>Ханты-Мансийска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г. </w:t>
      </w:r>
      <w:r>
        <w:rPr>
          <w:rFonts w:ascii="Times New Roman" w:eastAsia="Times New Roman" w:hAnsi="Times New Roman" w:cs="Times New Roman"/>
          <w:sz w:val="22"/>
          <w:szCs w:val="22"/>
        </w:rPr>
        <w:t>Ханты-Мансийск</w:t>
      </w:r>
      <w:r>
        <w:rPr>
          <w:rFonts w:ascii="Times New Roman" w:eastAsia="Times New Roman" w:hAnsi="Times New Roman" w:cs="Times New Roman"/>
          <w:sz w:val="22"/>
          <w:szCs w:val="22"/>
        </w:rPr>
        <w:t>; БИК ТОФК 007162163; ОКТМО 7187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860 100 </w:t>
      </w:r>
      <w:r>
        <w:rPr>
          <w:rFonts w:ascii="Times New Roman" w:eastAsia="Times New Roman" w:hAnsi="Times New Roman" w:cs="Times New Roman"/>
          <w:sz w:val="22"/>
          <w:szCs w:val="22"/>
        </w:rPr>
        <w:t>2078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>7971160123006000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140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ЕКС 40102810245370000007. </w:t>
      </w:r>
      <w:r>
        <w:rPr>
          <w:rFonts w:ascii="Times New Roman" w:eastAsia="Times New Roman" w:hAnsi="Times New Roman" w:cs="Times New Roman"/>
          <w:sz w:val="22"/>
          <w:szCs w:val="22"/>
        </w:rPr>
        <w:t>Получатель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УФК </w:t>
      </w:r>
      <w:r>
        <w:rPr>
          <w:rFonts w:ascii="Times New Roman" w:eastAsia="Times New Roman" w:hAnsi="Times New Roman" w:cs="Times New Roman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ХМАО-</w:t>
      </w:r>
      <w:r>
        <w:rPr>
          <w:rFonts w:ascii="Times New Roman" w:eastAsia="Times New Roman" w:hAnsi="Times New Roman" w:cs="Times New Roman"/>
          <w:sz w:val="22"/>
          <w:szCs w:val="22"/>
        </w:rPr>
        <w:t>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ОСФР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ХМАО-</w:t>
      </w:r>
      <w:r>
        <w:rPr>
          <w:rFonts w:ascii="Times New Roman" w:eastAsia="Times New Roman" w:hAnsi="Times New Roman" w:cs="Times New Roman"/>
          <w:sz w:val="22"/>
          <w:szCs w:val="22"/>
        </w:rPr>
        <w:t>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л/с 04874Ф87010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, УИН 797</w:t>
      </w:r>
      <w:r>
        <w:rPr>
          <w:rFonts w:ascii="Times New Roman" w:eastAsia="Times New Roman" w:hAnsi="Times New Roman" w:cs="Times New Roman"/>
          <w:sz w:val="22"/>
          <w:szCs w:val="22"/>
        </w:rPr>
        <w:t>860</w:t>
      </w:r>
      <w:r>
        <w:rPr>
          <w:rFonts w:ascii="Times New Roman" w:eastAsia="Times New Roman" w:hAnsi="Times New Roman" w:cs="Times New Roman"/>
          <w:sz w:val="22"/>
          <w:szCs w:val="22"/>
        </w:rPr>
        <w:t>01311250417</w:t>
      </w:r>
      <w:r>
        <w:rPr>
          <w:rFonts w:ascii="Times New Roman" w:eastAsia="Times New Roman" w:hAnsi="Times New Roman" w:cs="Times New Roman"/>
          <w:sz w:val="22"/>
          <w:szCs w:val="22"/>
        </w:rPr>
        <w:t>219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 </w:t>
      </w:r>
    </w:p>
    <w:p>
      <w:pPr>
        <w:widowControl w:val="0"/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7">
    <w:name w:val="cat-UserDefined grp-30 rplc-7"/>
    <w:basedOn w:val="DefaultParagraphFont"/>
  </w:style>
  <w:style w:type="character" w:customStyle="1" w:styleId="cat-UserDefinedgrp-31rplc-16">
    <w:name w:val="cat-UserDefined grp-31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06002/d594a53a5a34e7eb05417405a2a8e08308adfbd1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